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21274" w14:textId="77777777" w:rsidR="007414EC" w:rsidRDefault="007414EC" w:rsidP="007414EC">
      <w:pPr>
        <w:jc w:val="center"/>
        <w:rPr>
          <w:b/>
        </w:rPr>
      </w:pPr>
      <w:r>
        <w:rPr>
          <w:b/>
        </w:rPr>
        <w:t>U21 Winter School Student Nomination Form</w:t>
      </w:r>
    </w:p>
    <w:p w14:paraId="55AAC082" w14:textId="77777777" w:rsidR="00593D61" w:rsidRPr="007414EC" w:rsidRDefault="007414EC">
      <w:pPr>
        <w:rPr>
          <w:b/>
        </w:rPr>
      </w:pPr>
      <w:r w:rsidRPr="007414EC">
        <w:rPr>
          <w:b/>
        </w:rPr>
        <w:t>Information for staff and students</w:t>
      </w:r>
    </w:p>
    <w:p w14:paraId="12A8294D" w14:textId="77777777" w:rsidR="00593D61" w:rsidRDefault="00593D61">
      <w:r>
        <w:t>U21 is offering 10 partial scholarship places to the Korea University International Winter Campus, the location for the U21 Winter School 2019.</w:t>
      </w:r>
    </w:p>
    <w:p w14:paraId="58451BEE" w14:textId="77777777" w:rsidR="00593D61" w:rsidRDefault="00593D61">
      <w:r>
        <w:t>These scholarships are worth $600 USD each. U21 will pay $600 directly to Korea University, reducing the overall programme cost to 420,000 KRW/$370 USD (</w:t>
      </w:r>
      <w:r>
        <w:t>Programme fees are payable in KRW - values in US Dollars are approximate based on current exchange rate</w:t>
      </w:r>
      <w:r>
        <w:t>)</w:t>
      </w:r>
      <w:r>
        <w:t>.</w:t>
      </w:r>
      <w:r w:rsidR="007414EC">
        <w:t xml:space="preserve"> The balance should be paid by universities or students directly to Korea University.</w:t>
      </w:r>
    </w:p>
    <w:p w14:paraId="6E4D52B3" w14:textId="77777777" w:rsidR="007414EC" w:rsidRDefault="007414EC">
      <w:r>
        <w:t>This discounted fee is not accessible without nomination by the university and approval by U21. Should you be unsuccessful, you will still be entitled to an application fee waiver from Korea University.</w:t>
      </w:r>
    </w:p>
    <w:p w14:paraId="276A83AE" w14:textId="77777777" w:rsidR="007414EC" w:rsidRDefault="007414EC" w:rsidP="007414EC">
      <w:r>
        <w:t>Deadline for submission is 21</w:t>
      </w:r>
      <w:r w:rsidRPr="007414EC">
        <w:rPr>
          <w:vertAlign w:val="superscript"/>
        </w:rPr>
        <w:t>st</w:t>
      </w:r>
      <w:r>
        <w:t xml:space="preserve"> November 2018.</w:t>
      </w:r>
    </w:p>
    <w:p w14:paraId="3C4A7E5B" w14:textId="77777777" w:rsidR="007414EC" w:rsidRDefault="007414EC" w:rsidP="007414EC">
      <w:r>
        <w:t>You will be informed of the status of this application no later than 23</w:t>
      </w:r>
      <w:r w:rsidRPr="007414EC">
        <w:rPr>
          <w:vertAlign w:val="superscript"/>
        </w:rPr>
        <w:t>rd</w:t>
      </w:r>
      <w:r>
        <w:t xml:space="preserve"> November 2018.</w:t>
      </w:r>
    </w:p>
    <w:tbl>
      <w:tblPr>
        <w:tblStyle w:val="TableGrid"/>
        <w:tblpPr w:leftFromText="180" w:rightFromText="180" w:vertAnchor="text" w:horzAnchor="margin" w:tblpY="-18"/>
        <w:tblW w:w="0" w:type="auto"/>
        <w:tblLook w:val="04A0" w:firstRow="1" w:lastRow="0" w:firstColumn="1" w:lastColumn="0" w:noHBand="0" w:noVBand="1"/>
      </w:tblPr>
      <w:tblGrid>
        <w:gridCol w:w="4508"/>
        <w:gridCol w:w="4508"/>
      </w:tblGrid>
      <w:tr w:rsidR="007414EC" w14:paraId="399F6464" w14:textId="77777777" w:rsidTr="007414EC">
        <w:tc>
          <w:tcPr>
            <w:tcW w:w="9016" w:type="dxa"/>
            <w:gridSpan w:val="2"/>
          </w:tcPr>
          <w:p w14:paraId="10DE423A" w14:textId="77777777" w:rsidR="007414EC" w:rsidRPr="00593D61" w:rsidRDefault="007414EC" w:rsidP="007414EC">
            <w:pPr>
              <w:rPr>
                <w:b/>
              </w:rPr>
            </w:pPr>
            <w:r w:rsidRPr="00593D61">
              <w:rPr>
                <w:b/>
              </w:rPr>
              <w:t>Nomination – to be completed by university staff</w:t>
            </w:r>
          </w:p>
        </w:tc>
      </w:tr>
      <w:tr w:rsidR="007414EC" w14:paraId="76CBE426" w14:textId="77777777" w:rsidTr="007414EC">
        <w:tc>
          <w:tcPr>
            <w:tcW w:w="4508" w:type="dxa"/>
          </w:tcPr>
          <w:p w14:paraId="32DB2872" w14:textId="77777777" w:rsidR="007414EC" w:rsidRDefault="007414EC" w:rsidP="007414EC">
            <w:r>
              <w:t>University</w:t>
            </w:r>
          </w:p>
        </w:tc>
        <w:tc>
          <w:tcPr>
            <w:tcW w:w="4508" w:type="dxa"/>
          </w:tcPr>
          <w:p w14:paraId="1CAB6845" w14:textId="77777777" w:rsidR="007414EC" w:rsidRDefault="007414EC" w:rsidP="007414EC"/>
        </w:tc>
      </w:tr>
      <w:tr w:rsidR="007414EC" w14:paraId="78466FD5" w14:textId="77777777" w:rsidTr="007414EC">
        <w:tc>
          <w:tcPr>
            <w:tcW w:w="4508" w:type="dxa"/>
          </w:tcPr>
          <w:p w14:paraId="06FC71C8" w14:textId="77777777" w:rsidR="007414EC" w:rsidRDefault="007414EC" w:rsidP="007414EC">
            <w:r>
              <w:t>Staff contact name</w:t>
            </w:r>
          </w:p>
        </w:tc>
        <w:tc>
          <w:tcPr>
            <w:tcW w:w="4508" w:type="dxa"/>
          </w:tcPr>
          <w:p w14:paraId="1DA5AF65" w14:textId="77777777" w:rsidR="007414EC" w:rsidRDefault="007414EC" w:rsidP="007414EC"/>
        </w:tc>
      </w:tr>
      <w:tr w:rsidR="007414EC" w14:paraId="09B2A35C" w14:textId="77777777" w:rsidTr="007414EC">
        <w:tc>
          <w:tcPr>
            <w:tcW w:w="4508" w:type="dxa"/>
          </w:tcPr>
          <w:p w14:paraId="413D3CC8" w14:textId="77777777" w:rsidR="007414EC" w:rsidRDefault="007414EC" w:rsidP="007414EC">
            <w:r>
              <w:t>Staff contact email address</w:t>
            </w:r>
          </w:p>
        </w:tc>
        <w:tc>
          <w:tcPr>
            <w:tcW w:w="4508" w:type="dxa"/>
          </w:tcPr>
          <w:p w14:paraId="6551AEFA" w14:textId="77777777" w:rsidR="007414EC" w:rsidRDefault="007414EC" w:rsidP="007414EC"/>
        </w:tc>
      </w:tr>
      <w:tr w:rsidR="007414EC" w14:paraId="5854E28F" w14:textId="77777777" w:rsidTr="007414EC">
        <w:tc>
          <w:tcPr>
            <w:tcW w:w="4508" w:type="dxa"/>
          </w:tcPr>
          <w:p w14:paraId="2531C189" w14:textId="77777777" w:rsidR="007414EC" w:rsidRDefault="007414EC" w:rsidP="007414EC">
            <w:r>
              <w:t>Nominated student name</w:t>
            </w:r>
          </w:p>
        </w:tc>
        <w:tc>
          <w:tcPr>
            <w:tcW w:w="4508" w:type="dxa"/>
          </w:tcPr>
          <w:p w14:paraId="00DA78B2" w14:textId="77777777" w:rsidR="007414EC" w:rsidRDefault="007414EC" w:rsidP="007414EC"/>
        </w:tc>
      </w:tr>
      <w:tr w:rsidR="007414EC" w14:paraId="733BC61E" w14:textId="77777777" w:rsidTr="007414EC">
        <w:tc>
          <w:tcPr>
            <w:tcW w:w="4508" w:type="dxa"/>
          </w:tcPr>
          <w:p w14:paraId="4B8473FF" w14:textId="77777777" w:rsidR="007414EC" w:rsidRDefault="007414EC" w:rsidP="007414EC">
            <w:r>
              <w:t>Student email address</w:t>
            </w:r>
          </w:p>
        </w:tc>
        <w:tc>
          <w:tcPr>
            <w:tcW w:w="4508" w:type="dxa"/>
          </w:tcPr>
          <w:p w14:paraId="3362E018" w14:textId="77777777" w:rsidR="007414EC" w:rsidRDefault="007414EC" w:rsidP="007414EC"/>
        </w:tc>
      </w:tr>
      <w:tr w:rsidR="007414EC" w14:paraId="7AF71730" w14:textId="77777777" w:rsidTr="007414EC">
        <w:tc>
          <w:tcPr>
            <w:tcW w:w="4508" w:type="dxa"/>
          </w:tcPr>
          <w:p w14:paraId="572C5F17" w14:textId="77777777" w:rsidR="007414EC" w:rsidRDefault="007414EC" w:rsidP="007414EC">
            <w:r>
              <w:t>How will the remainder of the programme cost be paid?</w:t>
            </w:r>
          </w:p>
        </w:tc>
        <w:tc>
          <w:tcPr>
            <w:tcW w:w="4508" w:type="dxa"/>
          </w:tcPr>
          <w:p w14:paraId="5C48C84D" w14:textId="77777777" w:rsidR="007414EC" w:rsidRDefault="007414EC" w:rsidP="007414EC">
            <w:r>
              <w:t>By university directly to KU /</w:t>
            </w:r>
          </w:p>
          <w:p w14:paraId="6F390EBB" w14:textId="77777777" w:rsidR="007414EC" w:rsidRDefault="007414EC" w:rsidP="007414EC">
            <w:r>
              <w:t>By student directly to KU</w:t>
            </w:r>
          </w:p>
        </w:tc>
      </w:tr>
    </w:tbl>
    <w:p w14:paraId="744184FF" w14:textId="77777777" w:rsidR="007414EC" w:rsidRDefault="007414EC"/>
    <w:tbl>
      <w:tblPr>
        <w:tblStyle w:val="TableGrid"/>
        <w:tblW w:w="0" w:type="auto"/>
        <w:tblLook w:val="04A0" w:firstRow="1" w:lastRow="0" w:firstColumn="1" w:lastColumn="0" w:noHBand="0" w:noVBand="1"/>
      </w:tblPr>
      <w:tblGrid>
        <w:gridCol w:w="4508"/>
        <w:gridCol w:w="4508"/>
      </w:tblGrid>
      <w:tr w:rsidR="00593D61" w14:paraId="3471BCBD" w14:textId="77777777" w:rsidTr="00A50504">
        <w:tc>
          <w:tcPr>
            <w:tcW w:w="9016" w:type="dxa"/>
            <w:gridSpan w:val="2"/>
          </w:tcPr>
          <w:p w14:paraId="10980E85" w14:textId="77777777" w:rsidR="00593D61" w:rsidRPr="00593D61" w:rsidRDefault="00593D61" w:rsidP="00593D61">
            <w:pPr>
              <w:rPr>
                <w:b/>
              </w:rPr>
            </w:pPr>
            <w:r w:rsidRPr="00593D61">
              <w:rPr>
                <w:b/>
              </w:rPr>
              <w:t>Student scholarship application – to be completed by student</w:t>
            </w:r>
          </w:p>
        </w:tc>
      </w:tr>
      <w:tr w:rsidR="00593D61" w14:paraId="4E758EEE" w14:textId="77777777" w:rsidTr="00593D61">
        <w:tc>
          <w:tcPr>
            <w:tcW w:w="4508" w:type="dxa"/>
          </w:tcPr>
          <w:p w14:paraId="0A626FE3" w14:textId="77777777" w:rsidR="00593D61" w:rsidRDefault="00593D61" w:rsidP="00593D61">
            <w:r>
              <w:t>Have you already submitted your application to Korea University for the International Winter Campus?</w:t>
            </w:r>
          </w:p>
        </w:tc>
        <w:tc>
          <w:tcPr>
            <w:tcW w:w="4508" w:type="dxa"/>
          </w:tcPr>
          <w:p w14:paraId="7D6B070A" w14:textId="77777777" w:rsidR="00593D61" w:rsidRDefault="00593D61" w:rsidP="00593D61"/>
          <w:p w14:paraId="0DFA17F3" w14:textId="77777777" w:rsidR="007414EC" w:rsidRDefault="007414EC" w:rsidP="00593D61">
            <w:r>
              <w:t>Yes / No</w:t>
            </w:r>
            <w:bookmarkStart w:id="0" w:name="_GoBack"/>
            <w:bookmarkEnd w:id="0"/>
          </w:p>
        </w:tc>
      </w:tr>
      <w:tr w:rsidR="00593D61" w14:paraId="081F1B64" w14:textId="77777777" w:rsidTr="00655B9B">
        <w:tc>
          <w:tcPr>
            <w:tcW w:w="9016" w:type="dxa"/>
            <w:gridSpan w:val="2"/>
          </w:tcPr>
          <w:p w14:paraId="0EF92F82" w14:textId="77777777" w:rsidR="00593D61" w:rsidRDefault="00593D61" w:rsidP="00593D61">
            <w:r>
              <w:t>Personal statement:</w:t>
            </w:r>
          </w:p>
          <w:p w14:paraId="08A0490D" w14:textId="77777777" w:rsidR="00593D61" w:rsidRDefault="00593D61" w:rsidP="00593D61">
            <w:r>
              <w:t>'How will you challenge yourself on this programme to expand your global outlook?'</w:t>
            </w:r>
            <w:r>
              <w:t xml:space="preserve"> (500 words max)</w:t>
            </w:r>
          </w:p>
        </w:tc>
      </w:tr>
      <w:tr w:rsidR="00593D61" w:rsidRPr="007414EC" w14:paraId="0F35D7FD" w14:textId="77777777" w:rsidTr="00593D61">
        <w:trPr>
          <w:trHeight w:val="4038"/>
        </w:trPr>
        <w:tc>
          <w:tcPr>
            <w:tcW w:w="9016" w:type="dxa"/>
            <w:gridSpan w:val="2"/>
          </w:tcPr>
          <w:p w14:paraId="2C6A907D" w14:textId="77777777" w:rsidR="00593D61" w:rsidRDefault="00593D61" w:rsidP="00593D61"/>
        </w:tc>
      </w:tr>
    </w:tbl>
    <w:p w14:paraId="1FABD0D1" w14:textId="77777777" w:rsidR="00FF1EB9" w:rsidRPr="007414EC" w:rsidRDefault="00FF1EB9" w:rsidP="007414EC">
      <w:pPr>
        <w:rPr>
          <w:sz w:val="12"/>
        </w:rPr>
      </w:pPr>
    </w:p>
    <w:sectPr w:rsidR="00FF1EB9" w:rsidRPr="007414EC" w:rsidSect="007414EC">
      <w:head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3FFBE" w14:textId="77777777" w:rsidR="007414EC" w:rsidRDefault="007414EC" w:rsidP="007414EC">
      <w:pPr>
        <w:spacing w:after="0" w:line="240" w:lineRule="auto"/>
      </w:pPr>
      <w:r>
        <w:separator/>
      </w:r>
    </w:p>
  </w:endnote>
  <w:endnote w:type="continuationSeparator" w:id="0">
    <w:p w14:paraId="67CA7CDA" w14:textId="77777777" w:rsidR="007414EC" w:rsidRDefault="007414EC" w:rsidP="0074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F9F4" w14:textId="77777777" w:rsidR="007414EC" w:rsidRDefault="007414EC" w:rsidP="007414EC">
      <w:pPr>
        <w:spacing w:after="0" w:line="240" w:lineRule="auto"/>
      </w:pPr>
      <w:r>
        <w:separator/>
      </w:r>
    </w:p>
  </w:footnote>
  <w:footnote w:type="continuationSeparator" w:id="0">
    <w:p w14:paraId="346DC307" w14:textId="77777777" w:rsidR="007414EC" w:rsidRDefault="007414EC" w:rsidP="0074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E43" w14:textId="77777777" w:rsidR="007414EC" w:rsidRDefault="007414EC" w:rsidP="007414EC">
    <w:pPr>
      <w:pStyle w:val="Header"/>
      <w:jc w:val="center"/>
    </w:pPr>
    <w:r>
      <w:rPr>
        <w:noProof/>
        <w:lang w:eastAsia="en-GB"/>
      </w:rPr>
      <w:drawing>
        <wp:inline distT="0" distB="0" distL="0" distR="0" wp14:anchorId="431AA0C3" wp14:editId="6F9640B0">
          <wp:extent cx="779228" cy="547833"/>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21 Stacked 3252 RGB 72dpi.png"/>
                  <pic:cNvPicPr/>
                </pic:nvPicPr>
                <pic:blipFill>
                  <a:blip r:embed="rId1">
                    <a:extLst>
                      <a:ext uri="{28A0092B-C50C-407E-A947-70E740481C1C}">
                        <a14:useLocalDpi xmlns:a14="http://schemas.microsoft.com/office/drawing/2010/main" val="0"/>
                      </a:ext>
                    </a:extLst>
                  </a:blip>
                  <a:stretch>
                    <a:fillRect/>
                  </a:stretch>
                </pic:blipFill>
                <pic:spPr>
                  <a:xfrm>
                    <a:off x="0" y="0"/>
                    <a:ext cx="819970" cy="576476"/>
                  </a:xfrm>
                  <a:prstGeom prst="rect">
                    <a:avLst/>
                  </a:prstGeom>
                </pic:spPr>
              </pic:pic>
            </a:graphicData>
          </a:graphic>
        </wp:inline>
      </w:drawing>
    </w:r>
  </w:p>
  <w:p w14:paraId="41018D2D" w14:textId="77777777" w:rsidR="007414EC" w:rsidRDefault="007414EC" w:rsidP="007414E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61"/>
    <w:rsid w:val="00593D61"/>
    <w:rsid w:val="007414EC"/>
    <w:rsid w:val="00FF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96B2"/>
  <w15:chartTrackingRefBased/>
  <w15:docId w15:val="{0C1C365D-C84A-46E8-A03C-862D6069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4EC"/>
  </w:style>
  <w:style w:type="paragraph" w:styleId="Footer">
    <w:name w:val="footer"/>
    <w:basedOn w:val="Normal"/>
    <w:link w:val="FooterChar"/>
    <w:uiPriority w:val="99"/>
    <w:unhideWhenUsed/>
    <w:rsid w:val="0074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E6A79E500464987E1CCE644FB5523" ma:contentTypeVersion="13" ma:contentTypeDescription="Create a new document." ma:contentTypeScope="" ma:versionID="dddd02edaaf8e497bc057c4e8f017885">
  <xsd:schema xmlns:xsd="http://www.w3.org/2001/XMLSchema" xmlns:xs="http://www.w3.org/2001/XMLSchema" xmlns:p="http://schemas.microsoft.com/office/2006/metadata/properties" xmlns:ns2="56748b1e-3ace-4a99-8a39-232d3c491eb7" xmlns:ns3="802e12bd-76d0-4683-99b3-e62b23656800" targetNamespace="http://schemas.microsoft.com/office/2006/metadata/properties" ma:root="true" ma:fieldsID="2ce3532fea5000a2b9893124733e1701" ns2:_="" ns3:_="">
    <xsd:import namespace="56748b1e-3ace-4a99-8a39-232d3c491eb7"/>
    <xsd:import namespace="802e12bd-76d0-4683-99b3-e62b236568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48b1e-3ace-4a99-8a39-232d3c491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e12bd-76d0-4683-99b3-e62b236568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79b7643-c2f4-400d-8a77-b528dd820405}" ma:internalName="TaxCatchAll" ma:showField="CatchAllData" ma:web="802e12bd-76d0-4683-99b3-e62b23656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2e12bd-76d0-4683-99b3-e62b23656800"/>
  </documentManagement>
</p:properties>
</file>

<file path=customXml/itemProps1.xml><?xml version="1.0" encoding="utf-8"?>
<ds:datastoreItem xmlns:ds="http://schemas.openxmlformats.org/officeDocument/2006/customXml" ds:itemID="{2D15FDDC-8FCD-4E23-BD1C-5A28163F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48b1e-3ace-4a99-8a39-232d3c491eb7"/>
    <ds:schemaRef ds:uri="802e12bd-76d0-4683-99b3-e62b2365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683E3-929F-41F3-9CB7-C0EA99DDE1B9}">
  <ds:schemaRefs>
    <ds:schemaRef ds:uri="http://schemas.microsoft.com/sharepoint/v3/contenttype/forms"/>
  </ds:schemaRefs>
</ds:datastoreItem>
</file>

<file path=customXml/itemProps3.xml><?xml version="1.0" encoding="utf-8"?>
<ds:datastoreItem xmlns:ds="http://schemas.openxmlformats.org/officeDocument/2006/customXml" ds:itemID="{B8595783-3DBE-4647-88E4-F62D9CA27DAE}">
  <ds:schemaRefs>
    <ds:schemaRef ds:uri="http://purl.org/dc/dcmitype/"/>
    <ds:schemaRef ds:uri="http://schemas.microsoft.com/office/infopath/2007/PartnerControls"/>
    <ds:schemaRef ds:uri="http://purl.org/dc/elements/1.1/"/>
    <ds:schemaRef ds:uri="http://schemas.microsoft.com/office/2006/metadata/properties"/>
    <ds:schemaRef ds:uri="802e12bd-76d0-4683-99b3-e62b23656800"/>
    <ds:schemaRef ds:uri="http://schemas.microsoft.com/office/2006/documentManagement/types"/>
    <ds:schemaRef ds:uri="http://schemas.openxmlformats.org/package/2006/metadata/core-properties"/>
    <ds:schemaRef ds:uri="56748b1e-3ace-4a99-8a39-232d3c491eb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Hetherington</dc:creator>
  <cp:keywords/>
  <dc:description/>
  <cp:lastModifiedBy>Caroline Hetherington</cp:lastModifiedBy>
  <cp:revision>1</cp:revision>
  <dcterms:created xsi:type="dcterms:W3CDTF">2018-10-18T07:55:00Z</dcterms:created>
  <dcterms:modified xsi:type="dcterms:W3CDTF">2018-10-18T08:18:00Z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0x010100E33E6A79E500464987E1CCE644FB5523</vt:lpwstr>
  </property>
</Properties>
</file>